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312CBE47"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4C157F">
        <w:rPr>
          <w:rFonts w:ascii="Averta Light" w:hAnsi="Averta Light" w:cs="Arial"/>
          <w:sz w:val="32"/>
          <w:szCs w:val="24"/>
        </w:rPr>
        <w:t>1</w:t>
      </w:r>
      <w:r w:rsidR="007545A5">
        <w:rPr>
          <w:rFonts w:ascii="Averta Light" w:hAnsi="Averta Light" w:cs="Arial"/>
          <w:sz w:val="32"/>
          <w:szCs w:val="24"/>
        </w:rPr>
        <w:t>2</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65119D1B" w:rsidR="00F06269" w:rsidRPr="004E6C4F" w:rsidRDefault="00F06269" w:rsidP="00F06269">
      <w:r>
        <w:t>Barrière</w:t>
      </w:r>
      <w:r w:rsidRPr="004E6C4F">
        <w:t xml:space="preserve"> automatique</w:t>
      </w:r>
      <w:r>
        <w:t xml:space="preserve"> </w:t>
      </w:r>
      <w:r w:rsidR="00800A92">
        <w:t>lourde</w:t>
      </w:r>
      <w:r>
        <w:t xml:space="preserve"> </w:t>
      </w:r>
      <w:r w:rsidR="00803355">
        <w:t>type LBA 12</w:t>
      </w:r>
      <w:r w:rsidR="00CB5A5F">
        <w:t xml:space="preserve"> coupure de voie</w:t>
      </w:r>
      <w:r w:rsidR="00803355">
        <w:t xml:space="preserve"> </w:t>
      </w:r>
      <w:r>
        <w:t>pour utilisation intensive</w:t>
      </w:r>
      <w:r w:rsidR="00800A92">
        <w:t xml:space="preserv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42EA6AE0" w:rsidR="00F06269" w:rsidRPr="004E6C4F" w:rsidRDefault="00F06269" w:rsidP="00F06269">
      <w:r>
        <w:t>Barrière</w:t>
      </w:r>
      <w:r w:rsidRPr="004E6C4F">
        <w:t xml:space="preserve"> automatique</w:t>
      </w:r>
      <w:r>
        <w:t xml:space="preserve"> </w:t>
      </w:r>
      <w:r w:rsidR="00A77827">
        <w:t xml:space="preserve">lourde </w:t>
      </w:r>
      <w:r>
        <w:t>type LBA</w:t>
      </w:r>
      <w:r w:rsidR="00800A92">
        <w:t>1</w:t>
      </w:r>
      <w:r w:rsidR="007545A5">
        <w:t xml:space="preserve">2 </w:t>
      </w:r>
      <w:r w:rsidR="00CB5A5F">
        <w:t xml:space="preserve">avec lisse en fibre de verre armée </w:t>
      </w:r>
      <w:r w:rsidR="00CB5A5F" w:rsidRPr="00EB3679">
        <w:rPr>
          <w:rFonts w:ascii="Averta Light" w:hAnsi="Averta Light" w:cs="Arial"/>
          <w:sz w:val="22"/>
          <w:szCs w:val="22"/>
        </w:rPr>
        <w:t>ø140mm</w:t>
      </w:r>
      <w:r w:rsidR="00CB5A5F">
        <w:t xml:space="preserve"> </w:t>
      </w:r>
      <w:r w:rsidR="00803355">
        <w:t xml:space="preserve">jusqu’à </w:t>
      </w:r>
      <w:r w:rsidR="00CB5A5F">
        <w:t>12</w:t>
      </w:r>
      <w:r w:rsidR="00803355">
        <w:t xml:space="preserve"> m,</w:t>
      </w:r>
      <w:r w:rsidR="00800A92">
        <w:t xml:space="preserve"> </w:t>
      </w:r>
      <w:r>
        <w:t>pour utilisation intensive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3139E8DB" w:rsidR="00F06269" w:rsidRDefault="00CB5A5F" w:rsidP="00F06269">
      <w:pPr>
        <w:rPr>
          <w:rFonts w:ascii="Averta Light" w:hAnsi="Averta Light" w:cs="Arial"/>
          <w:sz w:val="22"/>
          <w:szCs w:val="22"/>
        </w:rPr>
      </w:pPr>
      <w:r>
        <w:rPr>
          <w:noProof/>
        </w:rPr>
        <w:drawing>
          <wp:anchor distT="0" distB="0" distL="114300" distR="114300" simplePos="0" relativeHeight="251658240" behindDoc="0" locked="0" layoutInCell="1" allowOverlap="1" wp14:anchorId="451A03C8" wp14:editId="67DE049E">
            <wp:simplePos x="0" y="0"/>
            <wp:positionH relativeFrom="column">
              <wp:posOffset>75565</wp:posOffset>
            </wp:positionH>
            <wp:positionV relativeFrom="paragraph">
              <wp:posOffset>173990</wp:posOffset>
            </wp:positionV>
            <wp:extent cx="6803390" cy="4794885"/>
            <wp:effectExtent l="0" t="0" r="0" b="5715"/>
            <wp:wrapNone/>
            <wp:docPr id="5" name="Image 5" descr="Une image contenant instrument de mesure rigide, conception&#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instrument de mesure rigide, conception&#10;&#10;Description générée automatiquement avec une confiance moyenn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3390" cy="4794885"/>
                    </a:xfrm>
                    <a:prstGeom prst="rect">
                      <a:avLst/>
                    </a:prstGeom>
                  </pic:spPr>
                </pic:pic>
              </a:graphicData>
            </a:graphic>
            <wp14:sizeRelH relativeFrom="margin">
              <wp14:pctWidth>0</wp14:pctWidth>
            </wp14:sizeRelH>
            <wp14:sizeRelV relativeFrom="margin">
              <wp14:pctHeight>0</wp14:pctHeight>
            </wp14:sizeRelV>
          </wp:anchor>
        </w:drawing>
      </w:r>
    </w:p>
    <w:p w14:paraId="4207996E" w14:textId="04790177" w:rsidR="00F06269" w:rsidRDefault="00F06269" w:rsidP="00F06269">
      <w:pPr>
        <w:rPr>
          <w:rFonts w:ascii="Averta Light" w:hAnsi="Averta Light" w:cs="Arial"/>
          <w:sz w:val="22"/>
          <w:szCs w:val="22"/>
        </w:rPr>
      </w:pPr>
    </w:p>
    <w:p w14:paraId="6A4F2CCA" w14:textId="14B4517C"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62AA7173" w14:textId="77777777" w:rsidR="00B20893" w:rsidRDefault="00B20893"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6474797" w14:textId="77777777" w:rsidR="00F06269" w:rsidRDefault="00F06269" w:rsidP="00F06269">
      <w:pPr>
        <w:rPr>
          <w:rFonts w:ascii="Averta Light" w:hAnsi="Averta Light" w:cs="Arial"/>
          <w:sz w:val="22"/>
          <w:szCs w:val="22"/>
        </w:rPr>
      </w:pPr>
    </w:p>
    <w:p w14:paraId="279CE55B" w14:textId="3B87FFF7" w:rsidR="00B20893" w:rsidRPr="00CB5A5F" w:rsidRDefault="00B20893" w:rsidP="00B20893">
      <w:r w:rsidRPr="00CB5A5F">
        <w:t xml:space="preserve">La conception de la barrière automatique en fera un appareil robuste conçu pour un fonctionnement intensif et continu. Elle sera de type LA BARRIERE AUTOMATIQUE LBA 12. Ces barrières devront pouvoir être équipées de lisses droites </w:t>
      </w:r>
      <w:r w:rsidR="00CB5A5F" w:rsidRPr="00CB5A5F">
        <w:t xml:space="preserve">fibre de verre armée ø140mm </w:t>
      </w:r>
      <w:r w:rsidRPr="00CB5A5F">
        <w:t>et répondront aux spécifications suivantes :</w:t>
      </w:r>
    </w:p>
    <w:p w14:paraId="4917A86D" w14:textId="77777777" w:rsidR="00B20893" w:rsidRPr="00CB5A5F" w:rsidRDefault="00B20893" w:rsidP="00B20893"/>
    <w:p w14:paraId="2BA54BAB" w14:textId="77777777" w:rsidR="00B20893" w:rsidRPr="00CB5A5F" w:rsidRDefault="00B20893" w:rsidP="00B20893">
      <w:r w:rsidRPr="00CB5A5F">
        <w:t>Caractéristiques techniques :</w:t>
      </w:r>
    </w:p>
    <w:p w14:paraId="7F54B270" w14:textId="77777777" w:rsidR="00B20893" w:rsidRPr="00CB5A5F" w:rsidRDefault="00B20893" w:rsidP="00B20893">
      <w:pPr>
        <w:pStyle w:val="Paragraphedeliste"/>
        <w:numPr>
          <w:ilvl w:val="0"/>
          <w:numId w:val="33"/>
        </w:numPr>
        <w:spacing w:before="120"/>
      </w:pPr>
      <w:r w:rsidRPr="00CB5A5F">
        <w:t xml:space="preserve">Fût et porte constitué d’une tôle DKP épaisseur 4mm traitée par galvanisation. </w:t>
      </w:r>
    </w:p>
    <w:p w14:paraId="6F4E724A" w14:textId="77777777" w:rsidR="00B20893" w:rsidRPr="00CB5A5F" w:rsidRDefault="00B20893" w:rsidP="00B20893">
      <w:pPr>
        <w:pStyle w:val="Paragraphedeliste"/>
        <w:numPr>
          <w:ilvl w:val="0"/>
          <w:numId w:val="33"/>
        </w:numPr>
        <w:spacing w:before="120"/>
      </w:pPr>
      <w:r w:rsidRPr="00CB5A5F">
        <w:t xml:space="preserve">Capot en tôle 2mm traitée par galvanisation. </w:t>
      </w:r>
    </w:p>
    <w:p w14:paraId="2F83679C" w14:textId="63FA6226" w:rsidR="00B20893" w:rsidRPr="00CB5A5F" w:rsidRDefault="00CB5A5F" w:rsidP="00B20893">
      <w:pPr>
        <w:pStyle w:val="Paragraphedeliste"/>
        <w:numPr>
          <w:ilvl w:val="1"/>
          <w:numId w:val="33"/>
        </w:numPr>
        <w:spacing w:before="120"/>
      </w:pPr>
      <w:r>
        <w:t xml:space="preserve">1 </w:t>
      </w:r>
      <w:r w:rsidR="00B20893" w:rsidRPr="00CB5A5F">
        <w:t xml:space="preserve">000 manœuvres / jour </w:t>
      </w:r>
    </w:p>
    <w:p w14:paraId="5F2AA6B5" w14:textId="77777777" w:rsidR="00B20893" w:rsidRPr="00CB5A5F" w:rsidRDefault="00B20893" w:rsidP="00B20893">
      <w:pPr>
        <w:pStyle w:val="Paragraphedeliste"/>
        <w:numPr>
          <w:ilvl w:val="0"/>
          <w:numId w:val="33"/>
        </w:numPr>
        <w:spacing w:before="120"/>
      </w:pPr>
      <w:r w:rsidRPr="00CB5A5F">
        <w:t>Vitesse variable de 4 et 6,5 secondes</w:t>
      </w:r>
    </w:p>
    <w:p w14:paraId="024A6232" w14:textId="77777777" w:rsidR="00B20893" w:rsidRPr="00CB5A5F" w:rsidRDefault="00B20893" w:rsidP="00B20893">
      <w:pPr>
        <w:pStyle w:val="Paragraphedeliste"/>
        <w:numPr>
          <w:ilvl w:val="0"/>
          <w:numId w:val="33"/>
        </w:numPr>
        <w:spacing w:before="120"/>
      </w:pPr>
      <w:r w:rsidRPr="00CB5A5F">
        <w:t>Moteur triphasé et alimentation en 230 V mono</w:t>
      </w:r>
    </w:p>
    <w:p w14:paraId="7AA5D5FA" w14:textId="77777777" w:rsidR="00B20893" w:rsidRPr="00CB5A5F" w:rsidRDefault="00B20893" w:rsidP="00B20893">
      <w:pPr>
        <w:spacing w:before="120"/>
      </w:pPr>
      <w:r w:rsidRPr="00CB5A5F">
        <w:t xml:space="preserve">Équipements : </w:t>
      </w:r>
    </w:p>
    <w:p w14:paraId="470ED268" w14:textId="77777777" w:rsidR="00B20893" w:rsidRPr="00CB5A5F" w:rsidRDefault="00B20893" w:rsidP="00B20893">
      <w:pPr>
        <w:pStyle w:val="Paragraphedeliste"/>
        <w:numPr>
          <w:ilvl w:val="0"/>
          <w:numId w:val="34"/>
        </w:numPr>
        <w:spacing w:before="120"/>
      </w:pPr>
      <w:r w:rsidRPr="00CB5A5F">
        <w:t>Lisses axiales :</w:t>
      </w:r>
    </w:p>
    <w:p w14:paraId="1EAAB0A2" w14:textId="446F9668" w:rsidR="00B20893" w:rsidRPr="00CB5A5F" w:rsidRDefault="00CB5A5F" w:rsidP="00B20893">
      <w:pPr>
        <w:pStyle w:val="Paragraphedeliste"/>
        <w:numPr>
          <w:ilvl w:val="1"/>
          <w:numId w:val="34"/>
        </w:numPr>
        <w:spacing w:before="120"/>
      </w:pPr>
      <w:proofErr w:type="gramStart"/>
      <w:r w:rsidRPr="00CB5A5F">
        <w:t>fibre</w:t>
      </w:r>
      <w:proofErr w:type="gramEnd"/>
      <w:r w:rsidRPr="00CB5A5F">
        <w:t xml:space="preserve"> de verre armée ø140mm</w:t>
      </w:r>
      <w:r w:rsidR="00B20893" w:rsidRPr="00CB5A5F">
        <w:t xml:space="preserve">: jusqu’à </w:t>
      </w:r>
      <w:r>
        <w:t>12 m</w:t>
      </w:r>
    </w:p>
    <w:p w14:paraId="2A5FDE3B" w14:textId="77777777" w:rsidR="00B20893" w:rsidRPr="00CB5A5F" w:rsidRDefault="00B20893" w:rsidP="00B20893">
      <w:pPr>
        <w:pStyle w:val="Paragraphedeliste"/>
        <w:numPr>
          <w:ilvl w:val="0"/>
          <w:numId w:val="34"/>
        </w:numPr>
        <w:spacing w:before="120"/>
      </w:pPr>
      <w:r w:rsidRPr="00CB5A5F">
        <w:t>Étrier de fixation renforcé</w:t>
      </w:r>
    </w:p>
    <w:p w14:paraId="3ADD346E" w14:textId="77777777" w:rsidR="00B20893" w:rsidRPr="00CB5A5F" w:rsidRDefault="00B20893" w:rsidP="00B20893">
      <w:pPr>
        <w:pStyle w:val="Paragraphedeliste"/>
        <w:numPr>
          <w:ilvl w:val="0"/>
          <w:numId w:val="34"/>
        </w:numPr>
        <w:spacing w:before="120"/>
      </w:pPr>
      <w:r w:rsidRPr="00CB5A5F">
        <w:t>Corps de barrière avec motoréducteur irréversible</w:t>
      </w:r>
    </w:p>
    <w:p w14:paraId="21A33086" w14:textId="77777777" w:rsidR="00803355" w:rsidRPr="00CB5A5F" w:rsidRDefault="00803355" w:rsidP="00803355">
      <w:pPr>
        <w:pStyle w:val="Paragraphedeliste"/>
        <w:numPr>
          <w:ilvl w:val="0"/>
          <w:numId w:val="34"/>
        </w:numPr>
        <w:spacing w:before="120"/>
      </w:pPr>
      <w:r w:rsidRPr="00CB5A5F">
        <w:t>Compensateur composé d’un ressort travaillant en compression (traction ou torsion interdit pour des raisons de fiabilité)</w:t>
      </w:r>
    </w:p>
    <w:p w14:paraId="0C8944F9" w14:textId="77777777" w:rsidR="00803355" w:rsidRPr="00CB5A5F" w:rsidRDefault="00803355" w:rsidP="00803355">
      <w:pPr>
        <w:pStyle w:val="Paragraphedeliste"/>
        <w:numPr>
          <w:ilvl w:val="0"/>
          <w:numId w:val="34"/>
        </w:numPr>
        <w:spacing w:before="120"/>
      </w:pPr>
      <w:r w:rsidRPr="00CB5A5F">
        <w:t xml:space="preserve">Capteur angulaire permettant de connaitre au degré prêt la position de la lisse. </w:t>
      </w:r>
    </w:p>
    <w:p w14:paraId="24F27575" w14:textId="77777777" w:rsidR="009C7C2E" w:rsidRPr="00CB5A5F" w:rsidRDefault="009C7C2E" w:rsidP="009C7C2E">
      <w:pPr>
        <w:pStyle w:val="Paragraphedeliste"/>
        <w:spacing w:before="120"/>
      </w:pPr>
    </w:p>
    <w:p w14:paraId="37E63682" w14:textId="77777777" w:rsidR="009C7C2E" w:rsidRPr="00CB5A5F" w:rsidRDefault="009C7C2E" w:rsidP="009C7C2E">
      <w:pPr>
        <w:pStyle w:val="Paragraphedeliste"/>
        <w:numPr>
          <w:ilvl w:val="0"/>
          <w:numId w:val="34"/>
        </w:numPr>
        <w:spacing w:before="120"/>
      </w:pPr>
      <w:r w:rsidRPr="00CB5A5F">
        <w:t xml:space="preserve">Carte de commande intégrée ONE-C : </w:t>
      </w:r>
    </w:p>
    <w:p w14:paraId="15C5D985" w14:textId="77777777" w:rsidR="009C7C2E" w:rsidRPr="00CB5A5F" w:rsidRDefault="009C7C2E" w:rsidP="009C7C2E">
      <w:pPr>
        <w:pStyle w:val="Paragraphedeliste"/>
        <w:numPr>
          <w:ilvl w:val="1"/>
          <w:numId w:val="34"/>
        </w:numPr>
        <w:spacing w:before="120"/>
      </w:pPr>
      <w:r w:rsidRPr="00CB5A5F">
        <w:t>Pilotage filaire ou par câble réseau ; plusieurs protocoles de communication (</w:t>
      </w:r>
      <w:proofErr w:type="spellStart"/>
      <w:r w:rsidRPr="00CB5A5F">
        <w:t>modbus</w:t>
      </w:r>
      <w:proofErr w:type="spellEnd"/>
      <w:r w:rsidRPr="00CB5A5F">
        <w:t xml:space="preserve"> TCP/IP, RS485)</w:t>
      </w:r>
    </w:p>
    <w:p w14:paraId="623670F2" w14:textId="77777777" w:rsidR="009C7C2E" w:rsidRPr="00CB5A5F" w:rsidRDefault="009C7C2E" w:rsidP="009C7C2E">
      <w:pPr>
        <w:pStyle w:val="Paragraphedeliste"/>
        <w:numPr>
          <w:ilvl w:val="1"/>
          <w:numId w:val="34"/>
        </w:numPr>
        <w:spacing w:before="120"/>
      </w:pPr>
      <w:bookmarkStart w:id="5" w:name="_Hlk187844346"/>
      <w:r w:rsidRPr="00CB5A5F">
        <w:t xml:space="preserve">Certifiée </w:t>
      </w:r>
      <w:bookmarkStart w:id="6" w:name="_Hlk187839693"/>
      <w:r w:rsidRPr="00CB5A5F">
        <w:t>PL-d catégorie 2 selon norme EN ISO 13849-1</w:t>
      </w:r>
      <w:bookmarkEnd w:id="6"/>
    </w:p>
    <w:bookmarkEnd w:id="5"/>
    <w:p w14:paraId="5D97E581" w14:textId="77777777" w:rsidR="009C7C2E" w:rsidRPr="00CB5A5F" w:rsidRDefault="009C7C2E" w:rsidP="009C7C2E">
      <w:pPr>
        <w:pStyle w:val="Paragraphedeliste"/>
        <w:numPr>
          <w:ilvl w:val="1"/>
          <w:numId w:val="34"/>
        </w:numPr>
        <w:spacing w:before="120"/>
      </w:pPr>
      <w:r w:rsidRPr="00CB5A5F">
        <w:t xml:space="preserve">Interface de communication centralisée (écran à </w:t>
      </w:r>
      <w:proofErr w:type="spellStart"/>
      <w:r w:rsidRPr="00CB5A5F">
        <w:t>LEDs</w:t>
      </w:r>
      <w:proofErr w:type="spellEnd"/>
      <w:r w:rsidRPr="00CB5A5F">
        <w:t>)</w:t>
      </w:r>
    </w:p>
    <w:p w14:paraId="274C6DCA" w14:textId="77777777" w:rsidR="009C7C2E" w:rsidRPr="00CB5A5F" w:rsidRDefault="009C7C2E" w:rsidP="009C7C2E">
      <w:pPr>
        <w:pStyle w:val="Paragraphedeliste"/>
        <w:numPr>
          <w:ilvl w:val="1"/>
          <w:numId w:val="34"/>
        </w:numPr>
        <w:spacing w:before="120"/>
      </w:pPr>
      <w:r w:rsidRPr="00CB5A5F">
        <w:t xml:space="preserve">Paramétrage et pilotage possible à distance via </w:t>
      </w:r>
      <w:proofErr w:type="spellStart"/>
      <w:r w:rsidRPr="00CB5A5F">
        <w:t>webserveur</w:t>
      </w:r>
      <w:proofErr w:type="spellEnd"/>
    </w:p>
    <w:p w14:paraId="3A1CB5C0" w14:textId="77777777" w:rsidR="009C7C2E" w:rsidRPr="00CB5A5F" w:rsidRDefault="009C7C2E" w:rsidP="009C7C2E">
      <w:pPr>
        <w:pStyle w:val="Paragraphedeliste"/>
        <w:numPr>
          <w:ilvl w:val="1"/>
          <w:numId w:val="34"/>
        </w:numPr>
        <w:spacing w:before="120"/>
        <w:rPr>
          <w:color w:val="000000"/>
        </w:rPr>
      </w:pPr>
      <w:r w:rsidRPr="00CB5A5F">
        <w:rPr>
          <w:color w:val="000000"/>
        </w:rPr>
        <w:t>Gestion du moteur par variation de fréquence permettant de gérer :</w:t>
      </w:r>
    </w:p>
    <w:p w14:paraId="7A7558A5" w14:textId="77777777" w:rsidR="009C7C2E" w:rsidRPr="00CB5A5F" w:rsidRDefault="009C7C2E" w:rsidP="009C7C2E">
      <w:pPr>
        <w:pStyle w:val="Paragraphedeliste"/>
        <w:numPr>
          <w:ilvl w:val="2"/>
          <w:numId w:val="34"/>
        </w:numPr>
        <w:rPr>
          <w:color w:val="000000"/>
        </w:rPr>
      </w:pPr>
      <w:r w:rsidRPr="00CB5A5F">
        <w:rPr>
          <w:color w:val="000000"/>
        </w:rPr>
        <w:t>Les rampes d'accélération et de freinage</w:t>
      </w:r>
    </w:p>
    <w:p w14:paraId="02D6A03D" w14:textId="77777777" w:rsidR="009C7C2E" w:rsidRPr="00CB5A5F" w:rsidRDefault="009C7C2E" w:rsidP="009C7C2E">
      <w:pPr>
        <w:pStyle w:val="Paragraphedeliste"/>
        <w:numPr>
          <w:ilvl w:val="2"/>
          <w:numId w:val="34"/>
        </w:numPr>
        <w:rPr>
          <w:color w:val="000000"/>
        </w:rPr>
      </w:pPr>
      <w:r w:rsidRPr="00CB5A5F">
        <w:rPr>
          <w:color w:val="000000"/>
        </w:rPr>
        <w:t>Les vitesses à l'ouverture et à la fermeture</w:t>
      </w:r>
    </w:p>
    <w:p w14:paraId="42949C6F" w14:textId="77777777" w:rsidR="00B20893" w:rsidRPr="00CB5A5F" w:rsidRDefault="00B20893" w:rsidP="00B20893">
      <w:pPr>
        <w:pStyle w:val="Paragraphedeliste"/>
        <w:numPr>
          <w:ilvl w:val="0"/>
          <w:numId w:val="34"/>
        </w:numPr>
        <w:spacing w:before="120"/>
      </w:pPr>
      <w:r w:rsidRPr="00CB5A5F">
        <w:t>Mise à jour par carte SD, 1 seul programme</w:t>
      </w:r>
    </w:p>
    <w:p w14:paraId="5A4221B8" w14:textId="77777777" w:rsidR="00B20893" w:rsidRPr="00CB5A5F" w:rsidRDefault="00B20893" w:rsidP="00B20893">
      <w:pPr>
        <w:pStyle w:val="Paragraphedeliste"/>
        <w:numPr>
          <w:ilvl w:val="0"/>
          <w:numId w:val="34"/>
        </w:numPr>
        <w:spacing w:before="120"/>
      </w:pPr>
      <w:r w:rsidRPr="00CB5A5F">
        <w:t>Bornier enfichable</w:t>
      </w:r>
    </w:p>
    <w:p w14:paraId="0154DF04" w14:textId="77777777" w:rsidR="00B20893" w:rsidRDefault="00B20893" w:rsidP="00B20893">
      <w:pPr>
        <w:rPr>
          <w:rFonts w:ascii="Averta Light" w:hAnsi="Averta Light" w:cs="Arial"/>
          <w:szCs w:val="22"/>
        </w:rPr>
      </w:pPr>
    </w:p>
    <w:p w14:paraId="3BFB3FA3" w14:textId="77777777" w:rsidR="00803355" w:rsidRDefault="00803355" w:rsidP="00B20893">
      <w:pPr>
        <w:rPr>
          <w:rFonts w:ascii="Averta Light" w:hAnsi="Averta Light" w:cs="Arial"/>
          <w:szCs w:val="22"/>
        </w:rPr>
      </w:pPr>
    </w:p>
    <w:p w14:paraId="180D7FB3" w14:textId="77777777" w:rsidR="00803355" w:rsidRDefault="00803355" w:rsidP="00B20893">
      <w:pPr>
        <w:rPr>
          <w:rFonts w:ascii="Averta Light" w:hAnsi="Averta Light" w:cs="Arial"/>
          <w:szCs w:val="22"/>
        </w:rPr>
      </w:pPr>
    </w:p>
    <w:p w14:paraId="7187A25A" w14:textId="77777777" w:rsidR="00803355" w:rsidRDefault="00803355" w:rsidP="00B20893">
      <w:pPr>
        <w:rPr>
          <w:rFonts w:ascii="Averta Light" w:hAnsi="Averta Light" w:cs="Arial"/>
          <w:szCs w:val="22"/>
        </w:rPr>
      </w:pPr>
    </w:p>
    <w:p w14:paraId="02A29185" w14:textId="77777777" w:rsidR="00803355" w:rsidRDefault="00803355" w:rsidP="00B20893">
      <w:pPr>
        <w:rPr>
          <w:rFonts w:ascii="Averta Light" w:hAnsi="Averta Light" w:cs="Arial"/>
          <w:szCs w:val="22"/>
        </w:rPr>
      </w:pPr>
    </w:p>
    <w:p w14:paraId="14490BAA" w14:textId="77777777" w:rsidR="00803355" w:rsidRDefault="00803355" w:rsidP="00B20893">
      <w:pPr>
        <w:rPr>
          <w:rFonts w:ascii="Averta Light" w:hAnsi="Averta Light" w:cs="Arial"/>
          <w:szCs w:val="22"/>
        </w:rPr>
      </w:pPr>
    </w:p>
    <w:p w14:paraId="32ECA207" w14:textId="77777777" w:rsidR="00803355" w:rsidRDefault="00803355" w:rsidP="00B20893">
      <w:pPr>
        <w:rPr>
          <w:rFonts w:ascii="Averta Light" w:hAnsi="Averta Light" w:cs="Arial"/>
          <w:szCs w:val="22"/>
        </w:rPr>
      </w:pPr>
    </w:p>
    <w:p w14:paraId="0D88D794" w14:textId="77777777" w:rsidR="00803355" w:rsidRDefault="00803355" w:rsidP="00B20893">
      <w:pPr>
        <w:rPr>
          <w:rFonts w:ascii="Averta Light" w:hAnsi="Averta Light" w:cs="Arial"/>
          <w:szCs w:val="22"/>
        </w:rPr>
      </w:pPr>
    </w:p>
    <w:p w14:paraId="33EF0CB9" w14:textId="77777777" w:rsidR="00803355" w:rsidRDefault="00803355" w:rsidP="00B20893">
      <w:pPr>
        <w:rPr>
          <w:rFonts w:ascii="Averta Light" w:hAnsi="Averta Light" w:cs="Arial"/>
          <w:szCs w:val="22"/>
        </w:rPr>
      </w:pPr>
    </w:p>
    <w:p w14:paraId="33B7A1B7" w14:textId="77777777" w:rsidR="00803355" w:rsidRDefault="00803355" w:rsidP="00B20893">
      <w:pPr>
        <w:rPr>
          <w:rFonts w:ascii="Averta Light" w:hAnsi="Averta Light" w:cs="Arial"/>
          <w:szCs w:val="22"/>
        </w:rPr>
      </w:pPr>
    </w:p>
    <w:p w14:paraId="3E48BC8C" w14:textId="77777777" w:rsidR="00803355" w:rsidRDefault="00803355" w:rsidP="00B20893">
      <w:pPr>
        <w:rPr>
          <w:rFonts w:ascii="Averta Light" w:hAnsi="Averta Light" w:cs="Arial"/>
          <w:szCs w:val="22"/>
        </w:rPr>
      </w:pPr>
    </w:p>
    <w:p w14:paraId="361DFA69" w14:textId="77777777" w:rsidR="00803355" w:rsidRPr="00CB5A5F" w:rsidRDefault="00803355" w:rsidP="00803355">
      <w:pPr>
        <w:spacing w:before="120"/>
      </w:pPr>
      <w:r w:rsidRPr="00CB5A5F">
        <w:rPr>
          <w:b/>
          <w:bCs/>
          <w:u w:val="single"/>
        </w:rPr>
        <w:t>Options à intégrer au DCE si retenues</w:t>
      </w:r>
      <w:r w:rsidRPr="00CB5A5F">
        <w:t xml:space="preserve"> :</w:t>
      </w:r>
    </w:p>
    <w:p w14:paraId="371C5DDE" w14:textId="77777777" w:rsidR="00803355" w:rsidRPr="00CB5A5F" w:rsidRDefault="00803355" w:rsidP="00803355">
      <w:pPr>
        <w:spacing w:before="120"/>
      </w:pPr>
    </w:p>
    <w:p w14:paraId="5649F1AD" w14:textId="3C045DBF" w:rsidR="00803355" w:rsidRPr="00CB5A5F" w:rsidRDefault="00803355" w:rsidP="00803355">
      <w:pPr>
        <w:pStyle w:val="Paragraphedeliste"/>
        <w:numPr>
          <w:ilvl w:val="0"/>
          <w:numId w:val="40"/>
        </w:numPr>
        <w:spacing w:before="120"/>
      </w:pPr>
      <w:r w:rsidRPr="00CB5A5F">
        <w:t xml:space="preserve">Dispositif de rotation </w:t>
      </w:r>
      <w:r w:rsidR="00CB5A5F">
        <w:t>motorisé</w:t>
      </w:r>
    </w:p>
    <w:p w14:paraId="42513DB5" w14:textId="777966FD" w:rsidR="00CB5A5F" w:rsidRDefault="00803355" w:rsidP="00803355">
      <w:pPr>
        <w:pStyle w:val="Paragraphedeliste"/>
        <w:numPr>
          <w:ilvl w:val="1"/>
          <w:numId w:val="4"/>
        </w:numPr>
        <w:spacing w:before="120"/>
      </w:pPr>
      <w:r w:rsidRPr="00CB5A5F">
        <w:t xml:space="preserve">La rotation manuelle </w:t>
      </w:r>
      <w:r w:rsidR="00CB5A5F">
        <w:t>motorisé</w:t>
      </w:r>
      <w:r w:rsidRPr="00CB5A5F">
        <w:t xml:space="preserve"> permet </w:t>
      </w:r>
      <w:r w:rsidR="00CB5A5F">
        <w:t xml:space="preserve">de faire pivoter la </w:t>
      </w:r>
      <w:proofErr w:type="spellStart"/>
      <w:r w:rsidR="00CB5A5F">
        <w:t>barriere</w:t>
      </w:r>
      <w:proofErr w:type="spellEnd"/>
      <w:r w:rsidR="00CB5A5F">
        <w:t xml:space="preserve"> à 90° pour effectuer des tests de fonctionnement parallèlement à la voie de circulation  </w:t>
      </w:r>
    </w:p>
    <w:p w14:paraId="7E5704E4" w14:textId="77777777" w:rsidR="00803355" w:rsidRPr="00CB5A5F" w:rsidRDefault="00803355" w:rsidP="00803355">
      <w:pPr>
        <w:pStyle w:val="Paragraphedeliste"/>
        <w:numPr>
          <w:ilvl w:val="0"/>
          <w:numId w:val="39"/>
        </w:numPr>
        <w:spacing w:after="120"/>
      </w:pPr>
      <w:r w:rsidRPr="00CB5A5F">
        <w:t>Teinte RAL au choix</w:t>
      </w:r>
    </w:p>
    <w:p w14:paraId="66E472B8" w14:textId="77777777" w:rsidR="00803355" w:rsidRPr="00CB5A5F" w:rsidRDefault="00803355" w:rsidP="00803355">
      <w:pPr>
        <w:pStyle w:val="Paragraphedeliste"/>
        <w:numPr>
          <w:ilvl w:val="0"/>
          <w:numId w:val="39"/>
        </w:numPr>
        <w:spacing w:after="120"/>
      </w:pPr>
      <w:r w:rsidRPr="00CB5A5F">
        <w:t xml:space="preserve">Lisses équipées de </w:t>
      </w:r>
      <w:proofErr w:type="spellStart"/>
      <w:r w:rsidRPr="00CB5A5F">
        <w:t>Leds</w:t>
      </w:r>
      <w:proofErr w:type="spellEnd"/>
      <w:r w:rsidRPr="00CB5A5F">
        <w:t xml:space="preserve"> de signalisation</w:t>
      </w:r>
    </w:p>
    <w:p w14:paraId="6511E943" w14:textId="77777777" w:rsidR="00803355" w:rsidRPr="00CB5A5F" w:rsidRDefault="00803355" w:rsidP="00803355">
      <w:pPr>
        <w:pStyle w:val="Paragraphedeliste"/>
        <w:numPr>
          <w:ilvl w:val="0"/>
          <w:numId w:val="39"/>
        </w:numPr>
        <w:spacing w:after="120"/>
      </w:pPr>
      <w:r w:rsidRPr="00CB5A5F">
        <w:t xml:space="preserve">Lisses avec bandeau </w:t>
      </w:r>
      <w:proofErr w:type="spellStart"/>
      <w:r w:rsidRPr="00CB5A5F">
        <w:t>Leds</w:t>
      </w:r>
      <w:proofErr w:type="spellEnd"/>
      <w:r w:rsidRPr="00CB5A5F">
        <w:t xml:space="preserve"> intégré (rouge / vert)</w:t>
      </w:r>
    </w:p>
    <w:p w14:paraId="7B2EA92C" w14:textId="77777777" w:rsidR="00803355" w:rsidRPr="00CB5A5F" w:rsidRDefault="00803355" w:rsidP="00803355">
      <w:pPr>
        <w:pStyle w:val="Paragraphedeliste"/>
        <w:numPr>
          <w:ilvl w:val="0"/>
          <w:numId w:val="39"/>
        </w:numPr>
        <w:spacing w:after="120"/>
      </w:pPr>
      <w:r w:rsidRPr="00CB5A5F">
        <w:t>Reposoir avec amortisseur caoutchouc</w:t>
      </w:r>
    </w:p>
    <w:p w14:paraId="481CE429" w14:textId="77777777" w:rsidR="00803355" w:rsidRPr="00CB5A5F" w:rsidRDefault="00803355" w:rsidP="00803355">
      <w:pPr>
        <w:pStyle w:val="Paragraphedeliste"/>
        <w:numPr>
          <w:ilvl w:val="0"/>
          <w:numId w:val="39"/>
        </w:numPr>
        <w:spacing w:after="120"/>
      </w:pPr>
      <w:r w:rsidRPr="00CB5A5F">
        <w:t>Reposoir avec verrou électromécanique</w:t>
      </w:r>
    </w:p>
    <w:p w14:paraId="1769D762" w14:textId="77777777" w:rsidR="00803355" w:rsidRPr="00CB5A5F" w:rsidRDefault="00803355" w:rsidP="00803355">
      <w:pPr>
        <w:pStyle w:val="Paragraphedeliste"/>
        <w:numPr>
          <w:ilvl w:val="0"/>
          <w:numId w:val="39"/>
        </w:numPr>
        <w:spacing w:after="120"/>
      </w:pPr>
      <w:r w:rsidRPr="00CB5A5F">
        <w:t xml:space="preserve">Reposoir avec ventouse magnétique </w:t>
      </w:r>
    </w:p>
    <w:p w14:paraId="52787FF3" w14:textId="77777777" w:rsidR="00803355" w:rsidRPr="00CB5A5F" w:rsidRDefault="00803355" w:rsidP="00803355">
      <w:pPr>
        <w:pStyle w:val="Paragraphedeliste"/>
        <w:numPr>
          <w:ilvl w:val="0"/>
          <w:numId w:val="39"/>
        </w:numPr>
        <w:spacing w:after="120"/>
      </w:pPr>
      <w:r w:rsidRPr="00CB5A5F">
        <w:t>Reposoir anti-vandalisme</w:t>
      </w:r>
    </w:p>
    <w:p w14:paraId="73D173B4" w14:textId="77777777" w:rsidR="00803355" w:rsidRPr="00CB5A5F" w:rsidRDefault="00803355" w:rsidP="00803355">
      <w:pPr>
        <w:pStyle w:val="Paragraphedeliste"/>
        <w:numPr>
          <w:ilvl w:val="0"/>
          <w:numId w:val="39"/>
        </w:numPr>
        <w:spacing w:after="120"/>
      </w:pPr>
      <w:r w:rsidRPr="00CB5A5F">
        <w:t>Verrouillage interne empêchant le relevage manuel</w:t>
      </w:r>
    </w:p>
    <w:p w14:paraId="4550A5D8" w14:textId="77777777" w:rsidR="00803355" w:rsidRPr="00CB5A5F" w:rsidRDefault="00803355" w:rsidP="00803355">
      <w:pPr>
        <w:pStyle w:val="Paragraphedeliste"/>
        <w:numPr>
          <w:ilvl w:val="0"/>
          <w:numId w:val="39"/>
        </w:numPr>
        <w:spacing w:after="120"/>
      </w:pPr>
      <w:r w:rsidRPr="00CB5A5F">
        <w:t>Pack anti-vandalisme (cerclage + cache-boulons + protections accessoires)</w:t>
      </w:r>
    </w:p>
    <w:p w14:paraId="41F72736" w14:textId="77777777" w:rsidR="00803355" w:rsidRPr="00CB5A5F" w:rsidRDefault="00803355" w:rsidP="00803355">
      <w:pPr>
        <w:pStyle w:val="Paragraphedeliste"/>
        <w:numPr>
          <w:ilvl w:val="0"/>
          <w:numId w:val="39"/>
        </w:numPr>
        <w:spacing w:after="120"/>
      </w:pPr>
      <w:r w:rsidRPr="00CB5A5F">
        <w:t>Panneaux, signalisation sonore et lumineuse</w:t>
      </w:r>
    </w:p>
    <w:p w14:paraId="41A810FE" w14:textId="77777777" w:rsidR="00803355" w:rsidRPr="00CB5A5F" w:rsidRDefault="00803355" w:rsidP="00803355">
      <w:pPr>
        <w:pStyle w:val="Paragraphedeliste"/>
        <w:numPr>
          <w:ilvl w:val="0"/>
          <w:numId w:val="39"/>
        </w:numPr>
        <w:spacing w:after="120"/>
      </w:pPr>
      <w:r w:rsidRPr="00CB5A5F">
        <w:t xml:space="preserve">Capot à </w:t>
      </w:r>
      <w:proofErr w:type="spellStart"/>
      <w:r w:rsidRPr="00CB5A5F">
        <w:t>Led</w:t>
      </w:r>
      <w:proofErr w:type="spellEnd"/>
      <w:r w:rsidRPr="00CB5A5F">
        <w:t xml:space="preserve"> (rouge / vert)</w:t>
      </w:r>
    </w:p>
    <w:p w14:paraId="67A0B9F6" w14:textId="77777777" w:rsidR="00803355" w:rsidRPr="00CB5A5F" w:rsidRDefault="00803355" w:rsidP="00803355">
      <w:pPr>
        <w:pStyle w:val="Paragraphedeliste"/>
        <w:numPr>
          <w:ilvl w:val="0"/>
          <w:numId w:val="39"/>
        </w:numPr>
        <w:spacing w:after="120"/>
      </w:pPr>
      <w:r w:rsidRPr="00CB5A5F">
        <w:t>Cellules IR de sécurité</w:t>
      </w:r>
    </w:p>
    <w:p w14:paraId="1C0AFC78" w14:textId="77777777" w:rsidR="00803355" w:rsidRPr="00CB5A5F" w:rsidRDefault="00803355" w:rsidP="00803355">
      <w:pPr>
        <w:pStyle w:val="Paragraphedeliste"/>
        <w:numPr>
          <w:ilvl w:val="0"/>
          <w:numId w:val="39"/>
        </w:numPr>
        <w:spacing w:after="120"/>
      </w:pPr>
      <w:r w:rsidRPr="00CB5A5F">
        <w:t>Détecteur ultrason</w:t>
      </w:r>
    </w:p>
    <w:p w14:paraId="6C8442DC" w14:textId="77777777" w:rsidR="00803355" w:rsidRPr="00CB5A5F" w:rsidRDefault="00803355" w:rsidP="00803355">
      <w:pPr>
        <w:pStyle w:val="Paragraphedeliste"/>
        <w:numPr>
          <w:ilvl w:val="0"/>
          <w:numId w:val="39"/>
        </w:numPr>
        <w:spacing w:after="120"/>
      </w:pPr>
      <w:r w:rsidRPr="00CB5A5F">
        <w:t>Détecteur de Boucles Magnétiques</w:t>
      </w:r>
    </w:p>
    <w:p w14:paraId="2905E5C3" w14:textId="040FE82C" w:rsidR="00803355" w:rsidRPr="00CB5A5F" w:rsidRDefault="00803355" w:rsidP="00803355">
      <w:pPr>
        <w:pStyle w:val="Paragraphedeliste"/>
        <w:numPr>
          <w:ilvl w:val="0"/>
          <w:numId w:val="39"/>
        </w:numPr>
        <w:spacing w:after="120"/>
      </w:pPr>
      <w:r w:rsidRPr="00CB5A5F">
        <w:t xml:space="preserve">Béquille pendulaire intégrée à la </w:t>
      </w:r>
      <w:r w:rsidR="00CB5A5F">
        <w:t>lisse</w:t>
      </w:r>
    </w:p>
    <w:p w14:paraId="1491BD75" w14:textId="77777777" w:rsidR="00803355" w:rsidRPr="00CB5A5F" w:rsidRDefault="00803355" w:rsidP="00B20893"/>
    <w:p w14:paraId="2FFC45AA" w14:textId="77777777" w:rsidR="00B20893" w:rsidRPr="00CB5A5F" w:rsidRDefault="00B20893" w:rsidP="00B20893">
      <w:r w:rsidRPr="00CB5A5F">
        <w:t>Données techniques :</w:t>
      </w:r>
    </w:p>
    <w:p w14:paraId="6F65E4DE" w14:textId="77777777" w:rsidR="00B20893" w:rsidRPr="00CB5A5F" w:rsidRDefault="00B20893" w:rsidP="00B20893"/>
    <w:p w14:paraId="24DE3B27" w14:textId="77777777" w:rsidR="00B20893" w:rsidRPr="00CB5A5F" w:rsidRDefault="00B20893" w:rsidP="00B20893">
      <w:pPr>
        <w:pStyle w:val="Paragraphedeliste"/>
        <w:numPr>
          <w:ilvl w:val="0"/>
          <w:numId w:val="35"/>
        </w:numPr>
        <w:spacing w:before="120"/>
      </w:pPr>
      <w:r w:rsidRPr="00CB5A5F">
        <w:t>MCBF (Nombre de cycles moyen sans panne) : 3 000 000 de cycles</w:t>
      </w:r>
    </w:p>
    <w:p w14:paraId="3C6F6804" w14:textId="77777777" w:rsidR="00B20893" w:rsidRPr="00CB5A5F" w:rsidRDefault="00B20893" w:rsidP="00B20893">
      <w:pPr>
        <w:pStyle w:val="Paragraphedeliste"/>
        <w:numPr>
          <w:ilvl w:val="0"/>
          <w:numId w:val="35"/>
        </w:numPr>
        <w:spacing w:before="120"/>
      </w:pPr>
      <w:r w:rsidRPr="00CB5A5F">
        <w:t>MTBF (Temps moyen de fonctionnement sans panne) : 15 000 heures</w:t>
      </w:r>
    </w:p>
    <w:p w14:paraId="341F0CFD" w14:textId="77777777" w:rsidR="00B20893" w:rsidRPr="00CB5A5F" w:rsidRDefault="00B20893" w:rsidP="00B20893">
      <w:pPr>
        <w:pStyle w:val="Paragraphedeliste"/>
        <w:numPr>
          <w:ilvl w:val="0"/>
          <w:numId w:val="35"/>
        </w:numPr>
        <w:spacing w:before="120"/>
      </w:pPr>
      <w:r w:rsidRPr="00CB5A5F">
        <w:t>Nombre de cycle quotidien : 1 000 manœuvres par jour</w:t>
      </w:r>
    </w:p>
    <w:p w14:paraId="4E3F6329" w14:textId="77777777" w:rsidR="00B20893" w:rsidRPr="00CB5A5F" w:rsidRDefault="00B20893" w:rsidP="00B20893">
      <w:pPr>
        <w:pStyle w:val="Paragraphedeliste"/>
        <w:numPr>
          <w:ilvl w:val="0"/>
          <w:numId w:val="35"/>
        </w:numPr>
        <w:spacing w:before="120"/>
      </w:pPr>
      <w:r w:rsidRPr="00CB5A5F">
        <w:t>MTTR (Moyenne des temps de dépannage) : 30 minutes</w:t>
      </w:r>
    </w:p>
    <w:p w14:paraId="2991064F" w14:textId="68D71EFA" w:rsidR="00A46164" w:rsidRPr="00CB5A5F" w:rsidRDefault="00B20893" w:rsidP="00B20893">
      <w:pPr>
        <w:pStyle w:val="Paragraphedeliste"/>
        <w:numPr>
          <w:ilvl w:val="0"/>
          <w:numId w:val="35"/>
        </w:numPr>
        <w:spacing w:before="120"/>
      </w:pPr>
      <w:r w:rsidRPr="00CB5A5F">
        <w:t>IP54</w:t>
      </w:r>
    </w:p>
    <w:sectPr w:rsidR="00A46164" w:rsidRPr="00CB5A5F"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8025" w14:textId="77777777" w:rsidR="00D25702" w:rsidRDefault="00D25702" w:rsidP="00A46164">
      <w:r>
        <w:separator/>
      </w:r>
    </w:p>
  </w:endnote>
  <w:endnote w:type="continuationSeparator" w:id="0">
    <w:p w14:paraId="056E91AA" w14:textId="77777777" w:rsidR="00D25702" w:rsidRDefault="00D25702"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Light">
    <w:altName w:val="Calibri"/>
    <w:panose1 w:val="00000000000000000000"/>
    <w:charset w:val="4D"/>
    <w:family w:val="auto"/>
    <w:notTrueType/>
    <w:pitch w:val="variable"/>
    <w:sig w:usb0="20000087" w:usb1="00000001" w:usb2="00000000" w:usb3="00000000" w:csb0="0000019B" w:csb1="00000000"/>
  </w:font>
  <w:font w:name="Aptos">
    <w:charset w:val="00"/>
    <w:family w:val="swiss"/>
    <w:pitch w:val="variable"/>
    <w:sig w:usb0="20000287" w:usb1="00000003" w:usb2="00000000" w:usb3="00000000" w:csb0="0000019F" w:csb1="00000000"/>
  </w:font>
  <w:font w:name="Averta-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9789" w14:textId="77777777" w:rsidR="00D25702" w:rsidRDefault="00D25702" w:rsidP="00A46164">
      <w:r>
        <w:separator/>
      </w:r>
    </w:p>
  </w:footnote>
  <w:footnote w:type="continuationSeparator" w:id="0">
    <w:p w14:paraId="0161B0A4" w14:textId="77777777" w:rsidR="00D25702" w:rsidRDefault="00D25702"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0C6EF2BB" w:rsidR="00A46164" w:rsidRDefault="00997229">
    <w:pPr>
      <w:pStyle w:val="En-tte"/>
    </w:pPr>
    <w:r>
      <w:rPr>
        <w:noProof/>
      </w:rPr>
      <w:drawing>
        <wp:anchor distT="0" distB="0" distL="114300" distR="114300" simplePos="0" relativeHeight="251665408" behindDoc="0" locked="0" layoutInCell="1" allowOverlap="1" wp14:anchorId="1762AFED" wp14:editId="0EB4A906">
          <wp:simplePos x="0" y="0"/>
          <wp:positionH relativeFrom="margin">
            <wp:align>left</wp:align>
          </wp:positionH>
          <wp:positionV relativeFrom="paragraph">
            <wp:posOffset>-6927</wp:posOffset>
          </wp:positionV>
          <wp:extent cx="1596028" cy="405581"/>
          <wp:effectExtent l="0" t="0" r="4445" b="0"/>
          <wp:wrapNone/>
          <wp:docPr id="381341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41135"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96028" cy="405581"/>
                  </a:xfrm>
                  <a:prstGeom prst="rect">
                    <a:avLst/>
                  </a:prstGeom>
                </pic:spPr>
              </pic:pic>
            </a:graphicData>
          </a:graphic>
          <wp14:sizeRelH relativeFrom="margin">
            <wp14:pctWidth>0</wp14:pctWidth>
          </wp14:sizeRelH>
          <wp14:sizeRelV relativeFrom="margin">
            <wp14:pctHeight>0</wp14:pctHeight>
          </wp14:sizeRelV>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6DF27080"/>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111446"/>
    <w:multiLevelType w:val="hybridMultilevel"/>
    <w:tmpl w:val="46D263CE"/>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C151D7"/>
    <w:multiLevelType w:val="hybridMultilevel"/>
    <w:tmpl w:val="C51429D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CCC6919"/>
    <w:multiLevelType w:val="hybridMultilevel"/>
    <w:tmpl w:val="5CC42B96"/>
    <w:lvl w:ilvl="0" w:tplc="2B48BA34">
      <w:start w:val="10"/>
      <w:numFmt w:val="bullet"/>
      <w:lvlText w:val="•"/>
      <w:lvlJc w:val="left"/>
      <w:pPr>
        <w:ind w:left="720" w:hanging="360"/>
      </w:pPr>
      <w:rPr>
        <w:rFonts w:ascii="Averta Light" w:eastAsiaTheme="minorHAnsi" w:hAnsi="Averta Light" w:cs="Averta-Regular"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58C2424"/>
    <w:multiLevelType w:val="hybridMultilevel"/>
    <w:tmpl w:val="7FCC1326"/>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4"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103950"/>
    <w:multiLevelType w:val="hybridMultilevel"/>
    <w:tmpl w:val="2DF0CDF4"/>
    <w:lvl w:ilvl="0" w:tplc="040C0003">
      <w:start w:val="1"/>
      <w:numFmt w:val="bullet"/>
      <w:lvlText w:val="o"/>
      <w:lvlJc w:val="left"/>
      <w:pPr>
        <w:ind w:left="1080" w:hanging="360"/>
      </w:pPr>
      <w:rPr>
        <w:rFonts w:ascii="Courier New" w:hAnsi="Courier New" w:cs="Courier New" w:hint="default"/>
      </w:rPr>
    </w:lvl>
    <w:lvl w:ilvl="1" w:tplc="B7F00692">
      <w:numFmt w:val="bullet"/>
      <w:lvlText w:val="1"/>
      <w:lvlJc w:val="left"/>
      <w:pPr>
        <w:ind w:left="1800" w:hanging="360"/>
      </w:pPr>
      <w:rPr>
        <w:rFonts w:ascii="Averta Light" w:eastAsia="Times New Roman" w:hAnsi="Averta Light"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88D63FA"/>
    <w:multiLevelType w:val="hybridMultilevel"/>
    <w:tmpl w:val="60D65A22"/>
    <w:lvl w:ilvl="0" w:tplc="00000003">
      <w:start w:val="1"/>
      <w:numFmt w:val="bullet"/>
      <w:lvlText w:val=""/>
      <w:lvlJc w:val="left"/>
      <w:pPr>
        <w:ind w:left="1080" w:hanging="360"/>
      </w:pPr>
      <w:rPr>
        <w:rFonts w:ascii="Symbol" w:hAnsi="Symbol"/>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293106F8"/>
    <w:multiLevelType w:val="hybridMultilevel"/>
    <w:tmpl w:val="220C9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FBA282C"/>
    <w:multiLevelType w:val="hybridMultilevel"/>
    <w:tmpl w:val="DC847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8170089"/>
    <w:multiLevelType w:val="hybridMultilevel"/>
    <w:tmpl w:val="6FD0018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30"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F4018F7"/>
    <w:multiLevelType w:val="hybridMultilevel"/>
    <w:tmpl w:val="A5E6EF16"/>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6576366"/>
    <w:multiLevelType w:val="hybridMultilevel"/>
    <w:tmpl w:val="11149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32"/>
  </w:num>
  <w:num w:numId="3" w16cid:durableId="821123940">
    <w:abstractNumId w:val="1"/>
  </w:num>
  <w:num w:numId="4" w16cid:durableId="1190945487">
    <w:abstractNumId w:val="35"/>
  </w:num>
  <w:num w:numId="5" w16cid:durableId="668873702">
    <w:abstractNumId w:val="26"/>
  </w:num>
  <w:num w:numId="6" w16cid:durableId="201212086">
    <w:abstractNumId w:val="30"/>
  </w:num>
  <w:num w:numId="7" w16cid:durableId="554387611">
    <w:abstractNumId w:val="5"/>
  </w:num>
  <w:num w:numId="8" w16cid:durableId="1635982254">
    <w:abstractNumId w:val="11"/>
  </w:num>
  <w:num w:numId="9" w16cid:durableId="1661304380">
    <w:abstractNumId w:val="20"/>
  </w:num>
  <w:num w:numId="10" w16cid:durableId="1196120541">
    <w:abstractNumId w:val="27"/>
  </w:num>
  <w:num w:numId="11" w16cid:durableId="1038238613">
    <w:abstractNumId w:val="39"/>
  </w:num>
  <w:num w:numId="12" w16cid:durableId="554201784">
    <w:abstractNumId w:val="33"/>
  </w:num>
  <w:num w:numId="13" w16cid:durableId="311568659">
    <w:abstractNumId w:val="38"/>
  </w:num>
  <w:num w:numId="14" w16cid:durableId="781848613">
    <w:abstractNumId w:val="10"/>
  </w:num>
  <w:num w:numId="15" w16cid:durableId="1247811064">
    <w:abstractNumId w:val="15"/>
  </w:num>
  <w:num w:numId="16" w16cid:durableId="914586764">
    <w:abstractNumId w:val="40"/>
  </w:num>
  <w:num w:numId="17" w16cid:durableId="1833712274">
    <w:abstractNumId w:val="28"/>
  </w:num>
  <w:num w:numId="18" w16cid:durableId="1371685040">
    <w:abstractNumId w:val="37"/>
  </w:num>
  <w:num w:numId="19" w16cid:durableId="1658074620">
    <w:abstractNumId w:val="23"/>
  </w:num>
  <w:num w:numId="20" w16cid:durableId="1586261457">
    <w:abstractNumId w:val="21"/>
  </w:num>
  <w:num w:numId="21" w16cid:durableId="788012272">
    <w:abstractNumId w:val="14"/>
  </w:num>
  <w:num w:numId="22" w16cid:durableId="851603784">
    <w:abstractNumId w:val="8"/>
  </w:num>
  <w:num w:numId="23" w16cid:durableId="591277703">
    <w:abstractNumId w:val="7"/>
  </w:num>
  <w:num w:numId="24" w16cid:durableId="1351225441">
    <w:abstractNumId w:val="4"/>
  </w:num>
  <w:num w:numId="25" w16cid:durableId="1241718347">
    <w:abstractNumId w:val="34"/>
  </w:num>
  <w:num w:numId="26" w16cid:durableId="825780464">
    <w:abstractNumId w:val="9"/>
  </w:num>
  <w:num w:numId="27" w16cid:durableId="40399100">
    <w:abstractNumId w:val="29"/>
  </w:num>
  <w:num w:numId="28" w16cid:durableId="835650170">
    <w:abstractNumId w:val="25"/>
  </w:num>
  <w:num w:numId="29" w16cid:durableId="1349022598">
    <w:abstractNumId w:val="17"/>
  </w:num>
  <w:num w:numId="30" w16cid:durableId="375935949">
    <w:abstractNumId w:val="13"/>
  </w:num>
  <w:num w:numId="31" w16cid:durableId="591397356">
    <w:abstractNumId w:val="24"/>
  </w:num>
  <w:num w:numId="32" w16cid:durableId="1716658715">
    <w:abstractNumId w:val="16"/>
  </w:num>
  <w:num w:numId="33" w16cid:durableId="1968848208">
    <w:abstractNumId w:val="36"/>
  </w:num>
  <w:num w:numId="34" w16cid:durableId="665279014">
    <w:abstractNumId w:val="22"/>
  </w:num>
  <w:num w:numId="35" w16cid:durableId="439182790">
    <w:abstractNumId w:val="19"/>
  </w:num>
  <w:num w:numId="36" w16cid:durableId="1023364673">
    <w:abstractNumId w:val="31"/>
  </w:num>
  <w:num w:numId="37" w16cid:durableId="355272664">
    <w:abstractNumId w:val="3"/>
  </w:num>
  <w:num w:numId="38" w16cid:durableId="1833178817">
    <w:abstractNumId w:val="2"/>
  </w:num>
  <w:num w:numId="39" w16cid:durableId="731076824">
    <w:abstractNumId w:val="12"/>
  </w:num>
  <w:num w:numId="40" w16cid:durableId="605190132">
    <w:abstractNumId w:val="18"/>
  </w:num>
  <w:num w:numId="41" w16cid:durableId="1996449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C66D6"/>
    <w:rsid w:val="000D5336"/>
    <w:rsid w:val="001574D2"/>
    <w:rsid w:val="00264671"/>
    <w:rsid w:val="00333745"/>
    <w:rsid w:val="003D0B53"/>
    <w:rsid w:val="004C157F"/>
    <w:rsid w:val="004E5A17"/>
    <w:rsid w:val="00520FF6"/>
    <w:rsid w:val="00624BA2"/>
    <w:rsid w:val="007545A5"/>
    <w:rsid w:val="00783A66"/>
    <w:rsid w:val="007B0747"/>
    <w:rsid w:val="00800A92"/>
    <w:rsid w:val="00803355"/>
    <w:rsid w:val="009710E9"/>
    <w:rsid w:val="00997229"/>
    <w:rsid w:val="009B29FC"/>
    <w:rsid w:val="009C7C2E"/>
    <w:rsid w:val="009F2308"/>
    <w:rsid w:val="00A42045"/>
    <w:rsid w:val="00A46164"/>
    <w:rsid w:val="00A62EA0"/>
    <w:rsid w:val="00A77827"/>
    <w:rsid w:val="00AA7617"/>
    <w:rsid w:val="00B04C09"/>
    <w:rsid w:val="00B20893"/>
    <w:rsid w:val="00BC23F6"/>
    <w:rsid w:val="00CB5A5F"/>
    <w:rsid w:val="00CC126C"/>
    <w:rsid w:val="00CC467E"/>
    <w:rsid w:val="00D03EE4"/>
    <w:rsid w:val="00D25702"/>
    <w:rsid w:val="00DA6493"/>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B0C5778AC5C0498ADECEC52C382998" ma:contentTypeVersion="16" ma:contentTypeDescription="Crée un document." ma:contentTypeScope="" ma:versionID="8f0cbd50c02b26136111307829090dac">
  <xsd:schema xmlns:xsd="http://www.w3.org/2001/XMLSchema" xmlns:xs="http://www.w3.org/2001/XMLSchema" xmlns:p="http://schemas.microsoft.com/office/2006/metadata/properties" xmlns:ns2="49acef35-f192-4add-8733-2b641a883aa1" xmlns:ns3="cf8cbb49-33b7-4d8a-9dab-7def09e1cf7b" targetNamespace="http://schemas.microsoft.com/office/2006/metadata/properties" ma:root="true" ma:fieldsID="e7e2075de29cd429b29d9fd38920a08f" ns2:_="" ns3:_="">
    <xsd:import namespace="49acef35-f192-4add-8733-2b641a883aa1"/>
    <xsd:import namespace="cf8cbb49-33b7-4d8a-9dab-7def09e1cf7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ef35-f192-4add-8733-2b641a883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60ea846-9467-49c7-a0b1-d085f3c943c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cbb49-33b7-4d8a-9dab-7def09e1cf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9e3bd-0dec-46d8-b08b-6066ffcd6946}" ma:internalName="TaxCatchAll" ma:showField="CatchAllData" ma:web="cf8cbb49-33b7-4d8a-9dab-7def09e1cf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cef35-f192-4add-8733-2b641a883aa1">
      <Terms xmlns="http://schemas.microsoft.com/office/infopath/2007/PartnerControls"/>
    </lcf76f155ced4ddcb4097134ff3c332f>
    <TaxCatchAll xmlns="cf8cbb49-33b7-4d8a-9dab-7def09e1cf7b" xsi:nil="true"/>
  </documentManagement>
</p:properties>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customXml/itemProps2.xml><?xml version="1.0" encoding="utf-8"?>
<ds:datastoreItem xmlns:ds="http://schemas.openxmlformats.org/officeDocument/2006/customXml" ds:itemID="{E1C52430-2E8A-464A-A0F0-ECA3BC5888C2}"/>
</file>

<file path=customXml/itemProps3.xml><?xml version="1.0" encoding="utf-8"?>
<ds:datastoreItem xmlns:ds="http://schemas.openxmlformats.org/officeDocument/2006/customXml" ds:itemID="{3469B753-766E-4DEA-8E36-3C4F8FE12BB8}"/>
</file>

<file path=customXml/itemProps4.xml><?xml version="1.0" encoding="utf-8"?>
<ds:datastoreItem xmlns:ds="http://schemas.openxmlformats.org/officeDocument/2006/customXml" ds:itemID="{B56053BE-D40D-4D9E-B4E4-CD4C58A181D8}"/>
</file>

<file path=docProps/app.xml><?xml version="1.0" encoding="utf-8"?>
<Properties xmlns="http://schemas.openxmlformats.org/officeDocument/2006/extended-properties" xmlns:vt="http://schemas.openxmlformats.org/officeDocument/2006/docPropsVTypes">
  <Template>Normal.dotm</Template>
  <TotalTime>4</TotalTime>
  <Pages>3</Pages>
  <Words>449</Words>
  <Characters>2471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Jerome MUROLO</cp:lastModifiedBy>
  <cp:revision>3</cp:revision>
  <dcterms:created xsi:type="dcterms:W3CDTF">2025-01-15T15:28:00Z</dcterms:created>
  <dcterms:modified xsi:type="dcterms:W3CDTF">2025-01-15T15:33:00Z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0x010100ECB0C5778AC5C0498ADECEC52C382998</vt:lpwstr>
  </property>
</Properties>
</file>